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rStyle w:val="Mocnewyrnione"/>
          <w:b/>
          <w:bCs/>
          <w:i/>
          <w:iCs/>
          <w:sz w:val="28"/>
        </w:rPr>
        <w:t xml:space="preserve"> </w:t>
      </w:r>
      <w:r>
        <w:rPr>
          <w:rStyle w:val="Mocnewyrnione"/>
          <w:b/>
          <w:bCs/>
          <w:i/>
          <w:iCs/>
          <w:sz w:val="28"/>
        </w:rPr>
        <w:t>Pierwsze kroki w opracowaniu Raportu o globalnym kryzysie finansowo-gospodarczym</w:t>
      </w:r>
    </w:p>
    <w:p>
      <w:pPr>
        <w:pStyle w:val="Normal"/>
        <w:bidi w:val="0"/>
        <w:jc w:val="both"/>
        <w:rPr>
          <w:rStyle w:val="Mocnewyrnione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/>
      </w:pPr>
      <w:r>
        <w:rPr>
          <w:rStyle w:val="Mocnewyrnione"/>
          <w:b w:val="false"/>
          <w:bCs w:val="false"/>
          <w:sz w:val="28"/>
        </w:rPr>
        <w:tab/>
        <w:t>Na początku dobra wiadomość: kilka nowych dobrych analityków  przyłączyło się do naszego grona eksperckiego. W kolejnym mailu przedstawię  pełny skład naszego Konwersatorium-Zespołu eksperckiego, podając ich role naukowe i zawodowe ( mamy w naszym gronie także wielu praktyków gospodarczych).</w:t>
      </w:r>
    </w:p>
    <w:p>
      <w:pPr>
        <w:pStyle w:val="Normal"/>
        <w:bidi w:val="0"/>
        <w:jc w:val="both"/>
        <w:rPr/>
      </w:pPr>
      <w:r>
        <w:rPr>
          <w:rStyle w:val="Mocnewyrnione"/>
          <w:sz w:val="28"/>
        </w:rPr>
        <w:tab/>
      </w:r>
      <w:r>
        <w:rPr>
          <w:rStyle w:val="Mocnewyrnione"/>
          <w:sz w:val="28"/>
          <w:u w:val="single"/>
        </w:rPr>
        <w:t>Metodologia Raportu</w:t>
      </w:r>
    </w:p>
    <w:p>
      <w:pPr>
        <w:pStyle w:val="Normal"/>
        <w:bidi w:val="0"/>
        <w:jc w:val="both"/>
        <w:rPr/>
      </w:pPr>
      <w:r>
        <w:rPr>
          <w:rStyle w:val="Mocnewyrnione"/>
          <w:sz w:val="28"/>
        </w:rPr>
        <w:t>Przedstawiam poniżej tylko wstępny plan pracy - zarys metodologii opracowywania naszego Raportu, sformułowany w parciu o sugestie kilku osób, które zgłosiły swój akces do naszego Zespołu eksperckiego ( głównie przez Pana mgr inż. Marka Głogowskiego, Panią prof. Aleksandrę Skrabacz i Pana prof. Marka Leszczyńskiego-za co bardzo im dziękuję).</w:t>
      </w:r>
    </w:p>
    <w:p>
      <w:pPr>
        <w:pStyle w:val="Normal"/>
        <w:bidi w:val="0"/>
        <w:jc w:val="both"/>
        <w:rPr/>
      </w:pPr>
      <w:r>
        <w:rPr>
          <w:rStyle w:val="Mocnewyrnione"/>
          <w:sz w:val="28"/>
        </w:rPr>
        <w:t xml:space="preserve"> </w:t>
      </w:r>
      <w:r>
        <w:rPr>
          <w:rStyle w:val="Mocnewyrnione"/>
          <w:sz w:val="28"/>
        </w:rPr>
        <w:tab/>
        <w:t>Oczekuje teraz jak najszybciej przesłania przez Państwo uwag, które pozwolą zbudować ostateczną metodologię pracy nad Raportem. Oczekuję zatem aby w jednym ostatecznym terminie - najpóźniej  do 6 kwietnia br. członkowie Zespołu  eksperckiego pracujący nad Raportem przedstawili internetowo swoją wizję kierunków pracy, i konstrukcji – struktury Raportu. Ta ostatnia sprawa wiąże się z obszarami, płaszczyznami opracowania. Dotąd zgłoszone zostały następujące: 1) gospodarcza, ze szczególnym uwzględnieniem sfery produkcji oraz finansów; 2) społeczna (nie gubiąca perspektywy zwykłego człowieka), 3) polityczna, w tym szeroko rozumianego bezpieczeństwa ( ekonomicznego, społecznego, energetycznego itd.)oraz 4) geopolityczna.</w:t>
      </w:r>
    </w:p>
    <w:p>
      <w:pPr>
        <w:pStyle w:val="Normal"/>
        <w:bidi w:val="0"/>
        <w:jc w:val="both"/>
        <w:rPr>
          <w:rStyle w:val="Mocnewyrnione"/>
          <w:sz w:val="28"/>
        </w:rPr>
      </w:pPr>
      <w:r>
        <w:rPr>
          <w:sz w:val="28"/>
        </w:rPr>
      </w:r>
    </w:p>
    <w:p>
      <w:pPr>
        <w:pStyle w:val="Normal"/>
        <w:bidi w:val="0"/>
        <w:jc w:val="both"/>
        <w:rPr/>
      </w:pPr>
      <w:r>
        <w:rPr>
          <w:rStyle w:val="Mocnewyrnione"/>
          <w:sz w:val="28"/>
        </w:rPr>
        <w:tab/>
        <w:t>Jeśli chodzi o zasięg terytorialny to koncentrujemy się na Polsce, uwzględnimy także kontekst Unii Europejskiej, której Polska jest członkiem( tym bardziej, że Unii Europejskiej w stosunkowo niedługiej perspektywie grozi upadek strefy Euro), a także globalny, ale tylko w takim stopniu, w jakim wpływać będzie on na procesy zachodzące w Polsce i w Europie. Natomiast nie będziemy się  szczegółowo zajmować sytuacją rozgrywającą się na wszystkich kontynentach  czy w Arktyce.</w:t>
      </w:r>
    </w:p>
    <w:p>
      <w:pPr>
        <w:pStyle w:val="Normal"/>
        <w:bidi w:val="0"/>
        <w:jc w:val="both"/>
        <w:rPr>
          <w:rStyle w:val="Mocnewyrnione"/>
          <w:sz w:val="28"/>
        </w:rPr>
      </w:pPr>
      <w:r>
        <w:rPr>
          <w:sz w:val="28"/>
        </w:rPr>
      </w:r>
    </w:p>
    <w:p>
      <w:pPr>
        <w:pStyle w:val="Normal"/>
        <w:bidi w:val="0"/>
        <w:jc w:val="both"/>
        <w:rPr>
          <w:sz w:val="28"/>
        </w:rPr>
      </w:pPr>
      <w:r>
        <w:rPr>
          <w:b/>
          <w:bCs/>
          <w:sz w:val="28"/>
          <w:u w:val="none"/>
        </w:rPr>
        <w:tab/>
        <w:t xml:space="preserve">Jednocześnie proszę przez cały czas rozwijania się kryzysu gromadzić sobie materiały i robić notatki, które mogą być wykorzystane w dalszych etapach pracy nad opracowaniem Raportu czyli na etapie diagnozy dotyczącej natury i przebiegu obecnego kryzysu, jego podobieństw i odmienności w porównaniu z poprzednimi kryzysami oraz możliwych scenariuszy jego rozwoju oraz praktycznych rekomendacji w odpowiedzi na nie. </w:t>
      </w:r>
    </w:p>
    <w:p>
      <w:pPr>
        <w:pStyle w:val="Normal"/>
        <w:bidi w:val="0"/>
        <w:jc w:val="both"/>
        <w:rPr>
          <w:sz w:val="28"/>
        </w:rPr>
      </w:pPr>
      <w:r>
        <w:rPr>
          <w:b/>
          <w:bCs/>
          <w:sz w:val="28"/>
          <w:u w:val="none"/>
        </w:rPr>
        <w:tab/>
        <w:t>Uważam, że warto zapoznawać się z poglądami motywowanymi różnymi poglądami politycznymi i światopoglądami - wyrabiając w wyniku krytycznego myślenia swoje własne zdanie. Warto je także gromadzić w wersji elektronicznej w wordzie na wydzielonym folderze, co później ułatwi przesyłanie czerpanej z nich wiedzy i sugestii jako wkład własny do raportu.</w:t>
      </w:r>
    </w:p>
    <w:p>
      <w:pPr>
        <w:pStyle w:val="Normal"/>
        <w:bidi w:val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bidi w:val="0"/>
        <w:jc w:val="both"/>
        <w:rPr>
          <w:sz w:val="28"/>
        </w:rPr>
      </w:pPr>
      <w:r>
        <w:rPr>
          <w:b/>
          <w:bCs/>
          <w:sz w:val="28"/>
          <w:u w:val="none"/>
        </w:rPr>
        <w:t xml:space="preserve">       </w:t>
      </w:r>
      <w:r>
        <w:rPr>
          <w:b/>
          <w:bCs/>
          <w:sz w:val="28"/>
          <w:u w:val="none"/>
        </w:rPr>
        <w:t xml:space="preserve">Zapewniam Koleżanki i Kolegów, iż z żelazną konsekwencją będę działał by postęp naszych prac był odpowiedni i by prace nad nim zostały w miarę szybko doprowadzone do końca.  Proponuje zasadę, którą powinniśmy kierować się w naszej pracy: </w:t>
      </w:r>
      <w:r>
        <w:rPr>
          <w:b/>
          <w:bCs/>
          <w:sz w:val="28"/>
          <w:u w:val="single"/>
        </w:rPr>
        <w:t>patrzeć wizjonersko i daleko, jednocześnie trzymać się realiów, czyli takie połączenie romantyzmu z pozytywizmem.</w:t>
      </w:r>
      <w:r>
        <w:rPr>
          <w:b/>
          <w:bCs/>
          <w:sz w:val="28"/>
          <w:u w:val="none"/>
        </w:rPr>
        <w:t xml:space="preserve"> Chodzi oto aby Raport miał cechy dokumentu strategicznego, a jednocześnie aby zawarte w nim oceny i rekomendacje praktyczne były możliwe do realizacji. Nie tylko przez polityków, jeśli zainteresują się naszym Raportem, jak i przez ruchy i siły społeczne,  które- wierzę w to - uaktywnią się, w tym nowe się narodzą i doprowadzą do koniecznych, jakościowych i przełomowych zmian.</w:t>
      </w:r>
    </w:p>
    <w:p>
      <w:pPr>
        <w:pStyle w:val="Normal"/>
        <w:bidi w:val="0"/>
        <w:jc w:val="both"/>
        <w:rPr>
          <w:sz w:val="28"/>
        </w:rPr>
      </w:pPr>
      <w:r>
        <w:rPr>
          <w:b/>
          <w:bCs/>
          <w:sz w:val="28"/>
          <w:u w:val="none"/>
        </w:rPr>
        <w:tab/>
      </w:r>
      <w:r>
        <w:rPr>
          <w:b w:val="false"/>
          <w:bCs w:val="false"/>
          <w:sz w:val="28"/>
          <w:u w:val="single"/>
        </w:rPr>
        <w:t>I ostatnia informacja.</w:t>
      </w:r>
      <w:r>
        <w:rPr>
          <w:b w:val="false"/>
          <w:bCs w:val="false"/>
          <w:sz w:val="28"/>
          <w:u w:val="none"/>
        </w:rPr>
        <w:t xml:space="preserve"> Otóż syntezę, spójne scalenie nadsyłanych uwag i propozycji jako wkład do Raportu zgodziło się ze mną robić dwóch doktorów z Wydziału Prawa i Nauk Społecznych Uniwersytetu Jana Kochanowskiego w Kielcach: dr Adrian Mitręga i dr Rafał Kołodziejczyk oraz Pani prof. dr hab. Aleksandra Skrabacz ( znakomicie się z tej roli wywiązali gdy opracowaliśmy Raport końcowy z projektu badawczego na UJK, którym kierowałem  pt. </w:t>
      </w:r>
      <w:r>
        <w:rPr>
          <w:b w:val="false"/>
          <w:bCs w:val="false"/>
          <w:i/>
          <w:iCs/>
          <w:sz w:val="28"/>
          <w:u w:val="none"/>
        </w:rPr>
        <w:t xml:space="preserve">„Zarządzanie kryzysowe w województwie świętokrzyskim: aspekty teoretyczne i praktyczne”, </w:t>
      </w:r>
      <w:r>
        <w:rPr>
          <w:b w:val="false"/>
          <w:bCs w:val="false"/>
          <w:i w:val="false"/>
          <w:iCs w:val="false"/>
          <w:sz w:val="28"/>
          <w:u w:val="none"/>
        </w:rPr>
        <w:t xml:space="preserve">wydany przez Dom Wydawniczy ELIPSA, Warszawa 2019 - </w:t>
      </w:r>
      <w:hyperlink r:id="rId2">
        <w:r>
          <w:rPr>
            <w:rStyle w:val="Czeinternetowe"/>
            <w:b w:val="false"/>
            <w:bCs w:val="false"/>
            <w:i w:val="false"/>
            <w:iCs w:val="false"/>
            <w:sz w:val="28"/>
            <w:u w:val="none"/>
          </w:rPr>
          <w:t>https://elipsa.pl/pl/p/Zarzadzanie-kryzysowe-w-wojewodztwie-swietokrzyskim-aspekty-teoretyczne-i-praktyczne-red.-Pawel-Soroka-i-inni/1118</w:t>
        </w:r>
      </w:hyperlink>
      <w:r>
        <w:rPr>
          <w:b w:val="false"/>
          <w:bCs w:val="false"/>
          <w:i w:val="false"/>
          <w:iCs w:val="false"/>
          <w:sz w:val="28"/>
          <w:u w:val="none"/>
        </w:rPr>
        <w:t xml:space="preserve"> </w:t>
      </w:r>
    </w:p>
    <w:p>
      <w:pPr>
        <w:pStyle w:val="Normal"/>
        <w:bidi w:val="0"/>
        <w:jc w:val="both"/>
        <w:rPr>
          <w:sz w:val="28"/>
        </w:rPr>
      </w:pPr>
      <w:r>
        <w:rPr>
          <w:b w:val="false"/>
          <w:bCs w:val="false"/>
          <w:sz w:val="28"/>
          <w:u w:val="none"/>
        </w:rPr>
        <w:tab/>
        <w:t>Będziemy redaktorami Raportu, zaś wszyscy pozostali członkowie Zespołu eksperckiego, którzy zaakceptują jego treść i wniosą do niego swój twórczy wkład figurować będą jako jego współautorzy.</w:t>
      </w:r>
    </w:p>
    <w:p>
      <w:pPr>
        <w:pStyle w:val="Normal"/>
        <w:bidi w:val="0"/>
        <w:jc w:val="both"/>
        <w:rPr>
          <w:sz w:val="28"/>
        </w:rPr>
      </w:pPr>
      <w:r>
        <w:rPr>
          <w:b w:val="false"/>
          <w:bCs w:val="false"/>
          <w:sz w:val="28"/>
          <w:u w:val="none"/>
        </w:rPr>
        <w:tab/>
      </w:r>
      <w:r>
        <w:rPr>
          <w:b/>
          <w:bCs/>
          <w:sz w:val="28"/>
          <w:u w:val="none"/>
        </w:rPr>
        <w:t xml:space="preserve"> Zatem oczekuję uwag i propozycji do metodologii tworzenia Raportu do 6 kwietnia br.</w:t>
      </w:r>
    </w:p>
    <w:p>
      <w:pPr>
        <w:pStyle w:val="Normal"/>
        <w:bidi w:val="0"/>
        <w:jc w:val="both"/>
        <w:rPr>
          <w:sz w:val="28"/>
        </w:rPr>
      </w:pPr>
      <w:r>
        <w:rPr>
          <w:b/>
          <w:bCs/>
          <w:i/>
          <w:iCs/>
          <w:sz w:val="28"/>
          <w:u w:val="none"/>
        </w:rPr>
        <w:t xml:space="preserve">                                                                     </w:t>
      </w:r>
      <w:r>
        <w:rPr>
          <w:b w:val="false"/>
          <w:bCs w:val="false"/>
          <w:i/>
          <w:iCs/>
          <w:sz w:val="28"/>
          <w:u w:val="none"/>
        </w:rPr>
        <w:t xml:space="preserve">        </w:t>
      </w:r>
      <w:r>
        <w:rPr>
          <w:b w:val="false"/>
          <w:bCs w:val="false"/>
          <w:i/>
          <w:iCs/>
          <w:sz w:val="28"/>
          <w:u w:val="none"/>
        </w:rPr>
        <w:t>pozdrawiam serdecznie</w:t>
      </w:r>
    </w:p>
    <w:p>
      <w:pPr>
        <w:pStyle w:val="Normal"/>
        <w:bidi w:val="0"/>
        <w:jc w:val="both"/>
        <w:rPr>
          <w:sz w:val="28"/>
        </w:rPr>
      </w:pPr>
      <w:r>
        <w:rPr>
          <w:b w:val="false"/>
          <w:bCs w:val="false"/>
          <w:sz w:val="28"/>
          <w:u w:val="none"/>
        </w:rPr>
        <w:t xml:space="preserve">                                                                       </w:t>
      </w:r>
      <w:r>
        <w:rPr>
          <w:b w:val="false"/>
          <w:bCs w:val="false"/>
          <w:sz w:val="28"/>
          <w:u w:val="none"/>
        </w:rPr>
        <w:t>prof. ucz. dr hab. Paweł Soroka</w:t>
      </w:r>
    </w:p>
    <w:p>
      <w:pPr>
        <w:pStyle w:val="Normal"/>
        <w:bidi w:val="0"/>
        <w:jc w:val="both"/>
        <w:rPr>
          <w:sz w:val="28"/>
        </w:rPr>
      </w:pPr>
      <w:r>
        <w:rPr>
          <w:b w:val="false"/>
          <w:bCs w:val="false"/>
          <w:sz w:val="28"/>
          <w:u w:val="none"/>
        </w:rPr>
        <w:t xml:space="preserve">                                                                                        </w:t>
      </w:r>
      <w:r>
        <w:rPr>
          <w:b w:val="false"/>
          <w:bCs w:val="false"/>
          <w:sz w:val="28"/>
          <w:u w:val="none"/>
        </w:rPr>
        <w:t>tel. 603-425-568</w:t>
      </w:r>
    </w:p>
    <w:p>
      <w:pPr>
        <w:pStyle w:val="Normal"/>
        <w:bidi w:val="0"/>
        <w:jc w:val="both"/>
        <w:rPr>
          <w:sz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lipsa.pl/pl/p/Zarzadzanie-kryzysowe-w-wojewodztwie-swietokrzyskim-aspekty-teoretyczne-i-praktyczne-red.-Pawel-Soroka-i-inni/111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LibreOffice/6.4.1.2$Windows_X86_64 LibreOffice_project/4d224e95b98b138af42a64d84056446d09082932</Application>
  <Pages>2</Pages>
  <Words>599</Words>
  <Characters>3884</Characters>
  <CharactersWithSpaces>4735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2020-03-24T23:06:01Z</dcterms:created>
  <dc:creator/>
  <dc:description/>
  <dc:language>pl-PL</dc:language>
  <cp:lastModifiedBy/>
  <dcterms:modified xsi:type="dcterms:W3CDTF">2020-03-29T18:19:53Z</dcterms:modified>
  <cp:revision>10</cp:revision>
  <dc:subject/>
  <dc:title/>
</cp:coreProperties>
</file>